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ind w:left="40"/>
        <w:spacing w:before="0"/>
        <w:shd w:val="clear" w:color="auto" w:fill="auto"/>
        <w:rPr>
          <w:b/>
        </w:rPr>
      </w:pPr>
      <w:r>
        <w:rPr>
          <w:b/>
        </w:rPr>
        <w:t xml:space="preserve">ФОРМА ОБОСНОВАНИЯ НМЦ</w:t>
      </w:r>
      <w:r>
        <w:rPr>
          <w:b/>
        </w:rPr>
      </w:r>
      <w:r>
        <w:rPr>
          <w:b/>
        </w:rPr>
      </w:r>
    </w:p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40"/>
        <w:shd w:val="clear" w:color="auto" w:fill="auto"/>
      </w:pPr>
      <w:r>
        <w:t xml:space="preserve">1. Общая информация</w:t>
      </w:r>
      <w:r/>
    </w:p>
    <w:tbl>
      <w:tblPr>
        <w:tblStyle w:val="841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089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п/п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44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43"/>
              </w:rPr>
              <w:t xml:space="preserve">Наименование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pStyle w:val="844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43"/>
              </w:rPr>
              <w:t xml:space="preserve">Информация по лоту</w:t>
            </w:r>
            <w:r/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14:ligatures w14:val="none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ОКПД2 42.21.21 Выполнение строительно-монтажных работ по техперевооружению участка тепловой сети от УТ-1724А в сторону УТ-1725 для подключения объекта "Жилой дом расположенный по адресу: г.Владивосток, ул.Достоевского, 4",Q_505-ПТС-54тп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  <w14:ligatures w14:val="none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6089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14:ligatures w14:val="none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22137017-ТПИР ОБСЛ-2026-ДГК-ПТС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  <w14:ligatures w14:val="non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44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843"/>
              </w:rPr>
              <w:t xml:space="preserve">1.3.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44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843"/>
              </w:rPr>
              <w:t xml:space="preserve">НМЦ </w:t>
            </w:r>
            <w:r/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28 307 477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,</w:t>
            </w:r>
            <w:r>
              <w:rPr>
                <w:rFonts w:ascii="Times New Roman" w:hAnsi="Times New Roman" w:cs="Times New Roman"/>
                <w:i w:val="0"/>
                <w:iCs w:val="0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</w:rPr>
              <w:t xml:space="preserve">0</w:t>
            </w:r>
            <w:r>
              <w:rPr>
                <w:rFonts w:ascii="Times New Roman" w:hAnsi="Times New Roman" w:cs="Times New Roman"/>
                <w:i w:val="0"/>
                <w:iCs w:val="0"/>
              </w:rPr>
              <w:t xml:space="preserve"> р</w:t>
            </w:r>
            <w:r>
              <w:rPr>
                <w:rFonts w:ascii="Times New Roman" w:hAnsi="Times New Roman" w:cs="Times New Roman"/>
              </w:rPr>
              <w:t xml:space="preserve">уб. без НДС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rPr>
          <w:rFonts w:ascii="Times New Roman" w:hAnsi="Times New Roman" w:cs="Times New Roman"/>
          <w:b/>
          <w:sz w:val="26"/>
          <w:szCs w:val="26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</w:t>
      </w:r>
      <w:r>
        <w:rPr>
          <w:rFonts w:ascii="Times New Roman" w:hAnsi="Times New Roman" w:cs="Times New Roman"/>
          <w:b/>
          <w:sz w:val="26"/>
          <w:szCs w:val="26"/>
        </w:rPr>
        <w:t xml:space="preserve">работы, услуги: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rPr>
          <w:rFonts w:ascii="Times New Roman" w:hAnsi="Times New Roman" w:cs="Times New Roman"/>
          <w:b/>
          <w:bCs/>
          <w:sz w:val="26"/>
          <w:szCs w:val="26"/>
          <w14:ligatures w14:val="non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Ре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сурсно-и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ндексный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метод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14:ligatures w14:val="none"/>
        </w:rPr>
      </w:r>
      <w:r>
        <w:rPr>
          <w:rFonts w:ascii="Times New Roman" w:hAnsi="Times New Roman" w:cs="Times New Roman"/>
          <w:b/>
          <w:bCs/>
          <w:sz w:val="26"/>
          <w:szCs w:val="26"/>
          <w14:ligatures w14:val="none"/>
        </w:rPr>
      </w:r>
    </w:p>
    <w:p>
      <w:pPr>
        <w:contextualSpacing/>
        <w:jc w:val="both"/>
        <w:spacing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 w:bidi="ru-RU"/>
        </w:rPr>
        <w:t xml:space="preserve">Обоснование расчета НМЦ: прилагаемый сметный расчет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 w:bidi="ru-RU"/>
        </w:rPr>
        <w:t xml:space="preserve"> (приложение №3 к Техническим требованиям)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.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jc w:val="both"/>
        <w:spacing w:after="60" w:line="244" w:lineRule="exact"/>
        <w:widowControl w:val="o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pStyle w:val="844"/>
        <w:ind w:firstLine="0"/>
        <w:jc w:val="left"/>
        <w:spacing w:after="0" w:line="244" w:lineRule="exact"/>
        <w:shd w:val="clear" w:color="auto" w:fill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egoe UI">
    <w:panose1 w:val="020B05030202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3"/>
    <w:next w:val="833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4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3"/>
    <w:next w:val="833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4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3"/>
    <w:next w:val="833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4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4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4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4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4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4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4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3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3"/>
    <w:next w:val="833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4"/>
    <w:link w:val="676"/>
    <w:uiPriority w:val="10"/>
    <w:rPr>
      <w:sz w:val="48"/>
      <w:szCs w:val="48"/>
    </w:rPr>
  </w:style>
  <w:style w:type="paragraph" w:styleId="678">
    <w:name w:val="Subtitle"/>
    <w:basedOn w:val="833"/>
    <w:next w:val="833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4"/>
    <w:link w:val="678"/>
    <w:uiPriority w:val="11"/>
    <w:rPr>
      <w:sz w:val="24"/>
      <w:szCs w:val="24"/>
    </w:rPr>
  </w:style>
  <w:style w:type="paragraph" w:styleId="680">
    <w:name w:val="Quote"/>
    <w:basedOn w:val="833"/>
    <w:next w:val="833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3"/>
    <w:next w:val="833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3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4"/>
    <w:link w:val="684"/>
    <w:uiPriority w:val="99"/>
  </w:style>
  <w:style w:type="paragraph" w:styleId="686">
    <w:name w:val="Footer"/>
    <w:basedOn w:val="833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4"/>
    <w:link w:val="686"/>
    <w:uiPriority w:val="99"/>
  </w:style>
  <w:style w:type="paragraph" w:styleId="688">
    <w:name w:val="Caption"/>
    <w:basedOn w:val="833"/>
    <w:next w:val="833"/>
    <w:link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character" w:styleId="837" w:customStyle="1">
    <w:name w:val="Основной текст (14)_"/>
    <w:basedOn w:val="834"/>
    <w:link w:val="838"/>
    <w:rPr>
      <w:rFonts w:ascii="Times New Roman" w:hAnsi="Times New Roman" w:eastAsia="Times New Roman" w:cs="Times New Roman"/>
      <w:shd w:val="clear" w:color="auto" w:fill="ffffff"/>
    </w:rPr>
  </w:style>
  <w:style w:type="paragraph" w:styleId="838" w:customStyle="1">
    <w:name w:val="Основной текст (14)"/>
    <w:basedOn w:val="833"/>
    <w:link w:val="837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39" w:customStyle="1">
    <w:name w:val="Подпись к таблице (2)_"/>
    <w:basedOn w:val="834"/>
    <w:link w:val="840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40" w:customStyle="1">
    <w:name w:val="Подпись к таблице (2)"/>
    <w:basedOn w:val="833"/>
    <w:link w:val="839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41">
    <w:name w:val="Table Grid"/>
    <w:basedOn w:val="83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42" w:customStyle="1">
    <w:name w:val="Основной текст (2)_"/>
    <w:basedOn w:val="834"/>
    <w:link w:val="844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43" w:customStyle="1">
    <w:name w:val="Основной текст (2) + 11 pt"/>
    <w:basedOn w:val="842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44" w:customStyle="1">
    <w:name w:val="Основной текст (2)"/>
    <w:basedOn w:val="833"/>
    <w:link w:val="842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character" w:styleId="845">
    <w:name w:val="annotation reference"/>
    <w:basedOn w:val="834"/>
    <w:uiPriority w:val="99"/>
    <w:semiHidden/>
    <w:unhideWhenUsed/>
    <w:rPr>
      <w:sz w:val="16"/>
      <w:szCs w:val="16"/>
    </w:rPr>
  </w:style>
  <w:style w:type="paragraph" w:styleId="846">
    <w:name w:val="annotation text"/>
    <w:basedOn w:val="833"/>
    <w:link w:val="847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47" w:customStyle="1">
    <w:name w:val="Текст примечания Знак"/>
    <w:basedOn w:val="834"/>
    <w:link w:val="846"/>
    <w:uiPriority w:val="99"/>
    <w:semiHidden/>
    <w:rPr>
      <w:sz w:val="20"/>
      <w:szCs w:val="20"/>
    </w:rPr>
  </w:style>
  <w:style w:type="paragraph" w:styleId="848">
    <w:name w:val="annotation subject"/>
    <w:basedOn w:val="846"/>
    <w:next w:val="846"/>
    <w:link w:val="849"/>
    <w:uiPriority w:val="99"/>
    <w:semiHidden/>
    <w:unhideWhenUsed/>
    <w:rPr>
      <w:b/>
      <w:bCs/>
    </w:rPr>
  </w:style>
  <w:style w:type="character" w:styleId="849" w:customStyle="1">
    <w:name w:val="Тема примечания Знак"/>
    <w:basedOn w:val="847"/>
    <w:link w:val="848"/>
    <w:uiPriority w:val="99"/>
    <w:semiHidden/>
    <w:rPr>
      <w:b/>
      <w:bCs/>
      <w:sz w:val="20"/>
      <w:szCs w:val="20"/>
    </w:rPr>
  </w:style>
  <w:style w:type="paragraph" w:styleId="850">
    <w:name w:val="Balloon Text"/>
    <w:basedOn w:val="833"/>
    <w:link w:val="85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1" w:customStyle="1">
    <w:name w:val="Текст выноски Знак"/>
    <w:basedOn w:val="834"/>
    <w:link w:val="85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gonchar_ys</cp:lastModifiedBy>
  <cp:revision>53</cp:revision>
  <dcterms:created xsi:type="dcterms:W3CDTF">2022-03-16T08:10:00Z</dcterms:created>
  <dcterms:modified xsi:type="dcterms:W3CDTF">2026-02-19T00:55:33Z</dcterms:modified>
</cp:coreProperties>
</file>